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258CC" w14:textId="77777777" w:rsidR="001B2B62" w:rsidRDefault="001B2B62" w:rsidP="00D01367">
      <w:pPr>
        <w:jc w:val="center"/>
        <w:rPr>
          <w:rFonts w:ascii="Times New Roman" w:hAnsi="Times New Roman" w:cs="Times New Roman"/>
          <w:b/>
          <w:bCs/>
          <w:szCs w:val="22"/>
        </w:rPr>
      </w:pPr>
    </w:p>
    <w:p w14:paraId="51855B8E" w14:textId="77777777" w:rsidR="00D01367" w:rsidRDefault="00D01367" w:rsidP="001B2B62">
      <w:pPr>
        <w:jc w:val="center"/>
        <w:rPr>
          <w:rFonts w:ascii="Times New Roman" w:hAnsi="Times New Roman" w:cs="Times New Roman"/>
          <w:b/>
          <w:bCs/>
          <w:szCs w:val="22"/>
        </w:rPr>
      </w:pPr>
      <w:r w:rsidRPr="00D81AE6">
        <w:rPr>
          <w:rFonts w:ascii="Times New Roman" w:hAnsi="Times New Roman" w:cs="Times New Roman"/>
          <w:b/>
          <w:bCs/>
          <w:szCs w:val="22"/>
        </w:rPr>
        <w:t>AUDITORS’ REPORT</w:t>
      </w:r>
    </w:p>
    <w:p w14:paraId="04164170" w14:textId="77777777" w:rsidR="001B2B62" w:rsidRPr="00D81AE6" w:rsidRDefault="001B2B62" w:rsidP="001B2B62">
      <w:pPr>
        <w:jc w:val="center"/>
        <w:rPr>
          <w:rFonts w:ascii="Times New Roman" w:hAnsi="Times New Roman" w:cs="Times New Roman"/>
          <w:szCs w:val="22"/>
        </w:rPr>
      </w:pPr>
    </w:p>
    <w:p w14:paraId="64D919E9" w14:textId="77777777" w:rsidR="00D01367" w:rsidRPr="00D81AE6" w:rsidRDefault="00D01367" w:rsidP="00D01367">
      <w:pPr>
        <w:rPr>
          <w:rFonts w:ascii="Times New Roman" w:hAnsi="Times New Roman" w:cs="Times New Roman"/>
          <w:b/>
          <w:bCs/>
          <w:szCs w:val="22"/>
        </w:rPr>
      </w:pPr>
      <w:r w:rsidRPr="00D81AE6">
        <w:rPr>
          <w:rFonts w:ascii="Times New Roman" w:hAnsi="Times New Roman" w:cs="Times New Roman"/>
          <w:b/>
          <w:bCs/>
          <w:szCs w:val="22"/>
        </w:rPr>
        <w:t>To,</w:t>
      </w:r>
    </w:p>
    <w:p w14:paraId="77C3F0A2" w14:textId="77777777" w:rsidR="00D01367" w:rsidRPr="00D81AE6" w:rsidRDefault="00D01367" w:rsidP="00D01367">
      <w:pPr>
        <w:rPr>
          <w:rFonts w:ascii="Times New Roman" w:hAnsi="Times New Roman" w:cs="Times New Roman"/>
          <w:b/>
          <w:bCs/>
          <w:szCs w:val="22"/>
        </w:rPr>
      </w:pPr>
      <w:r w:rsidRPr="00D81AE6">
        <w:rPr>
          <w:rFonts w:ascii="Times New Roman" w:hAnsi="Times New Roman" w:cs="Times New Roman"/>
          <w:b/>
          <w:bCs/>
          <w:szCs w:val="22"/>
        </w:rPr>
        <w:t xml:space="preserve">The Partners of </w:t>
      </w:r>
      <w:r w:rsidR="00617031">
        <w:rPr>
          <w:rFonts w:ascii="Times New Roman" w:hAnsi="Times New Roman" w:cs="Times New Roman"/>
          <w:b/>
          <w:bCs/>
          <w:szCs w:val="22"/>
        </w:rPr>
        <w:t>ABC consultants</w:t>
      </w:r>
      <w:r w:rsidRPr="00D81AE6">
        <w:rPr>
          <w:rFonts w:ascii="Times New Roman" w:hAnsi="Times New Roman" w:cs="Times New Roman"/>
          <w:b/>
          <w:bCs/>
          <w:szCs w:val="22"/>
        </w:rPr>
        <w:t xml:space="preserve"> LLP</w:t>
      </w:r>
    </w:p>
    <w:p w14:paraId="32F373C2" w14:textId="77777777" w:rsidR="00D01367" w:rsidRPr="00D81AE6" w:rsidRDefault="00D01367" w:rsidP="00D81AE6">
      <w:pPr>
        <w:pStyle w:val="ListParagraph"/>
        <w:numPr>
          <w:ilvl w:val="0"/>
          <w:numId w:val="1"/>
        </w:numPr>
        <w:ind w:hanging="357"/>
        <w:contextualSpacing w:val="0"/>
        <w:jc w:val="both"/>
        <w:rPr>
          <w:rFonts w:ascii="Times New Roman" w:hAnsi="Times New Roman" w:cs="Times New Roman"/>
          <w:szCs w:val="22"/>
        </w:rPr>
      </w:pPr>
      <w:r w:rsidRPr="00D81AE6">
        <w:rPr>
          <w:rFonts w:ascii="Times New Roman" w:hAnsi="Times New Roman" w:cs="Times New Roman"/>
          <w:szCs w:val="22"/>
        </w:rPr>
        <w:t xml:space="preserve">We have audited the attached Balance Sheet of </w:t>
      </w:r>
      <w:r w:rsidR="00617031" w:rsidRPr="00617031">
        <w:rPr>
          <w:rFonts w:ascii="Times New Roman" w:hAnsi="Times New Roman" w:cs="Times New Roman"/>
          <w:szCs w:val="22"/>
        </w:rPr>
        <w:t>ABC consultants LLP</w:t>
      </w:r>
      <w:r w:rsidRPr="00D81AE6">
        <w:rPr>
          <w:rFonts w:ascii="Times New Roman" w:hAnsi="Times New Roman" w:cs="Times New Roman"/>
          <w:szCs w:val="22"/>
        </w:rPr>
        <w:t xml:space="preserve"> for the y</w:t>
      </w:r>
      <w:r w:rsidR="00752D9E">
        <w:rPr>
          <w:rFonts w:ascii="Times New Roman" w:hAnsi="Times New Roman" w:cs="Times New Roman"/>
          <w:szCs w:val="22"/>
        </w:rPr>
        <w:t>ear ended as at 31st March, 2017</w:t>
      </w:r>
      <w:r w:rsidRPr="00D81AE6">
        <w:rPr>
          <w:rFonts w:ascii="Times New Roman" w:hAnsi="Times New Roman" w:cs="Times New Roman"/>
          <w:szCs w:val="22"/>
        </w:rPr>
        <w:t>. These financial statements are the responsibility of the management. Our responsibility is to express an opinion on this financial statement based on our audit.</w:t>
      </w:r>
    </w:p>
    <w:p w14:paraId="40ACAB86" w14:textId="77777777" w:rsidR="00D01367" w:rsidRPr="00D81AE6" w:rsidRDefault="00D01367" w:rsidP="00D81AE6">
      <w:pPr>
        <w:pStyle w:val="ListParagraph"/>
        <w:numPr>
          <w:ilvl w:val="0"/>
          <w:numId w:val="1"/>
        </w:numPr>
        <w:ind w:hanging="357"/>
        <w:contextualSpacing w:val="0"/>
        <w:jc w:val="both"/>
        <w:rPr>
          <w:rFonts w:ascii="Times New Roman" w:hAnsi="Times New Roman" w:cs="Times New Roman"/>
          <w:szCs w:val="22"/>
        </w:rPr>
      </w:pPr>
      <w:r w:rsidRPr="00D81AE6">
        <w:rPr>
          <w:rFonts w:ascii="Times New Roman" w:hAnsi="Times New Roman" w:cs="Times New Roman"/>
          <w:szCs w:val="22"/>
        </w:rPr>
        <w:t xml:space="preserve">We have conducted our audit in accordance with auditing standards generally accepted in India.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 provides a reasonable basis for our opinion. </w:t>
      </w:r>
    </w:p>
    <w:p w14:paraId="3B3D098C" w14:textId="77777777" w:rsidR="00D01367" w:rsidRPr="00D81AE6" w:rsidRDefault="00D01367" w:rsidP="00D81AE6">
      <w:pPr>
        <w:pStyle w:val="ListParagraph"/>
        <w:numPr>
          <w:ilvl w:val="0"/>
          <w:numId w:val="1"/>
        </w:numPr>
        <w:ind w:hanging="357"/>
        <w:contextualSpacing w:val="0"/>
        <w:jc w:val="both"/>
        <w:rPr>
          <w:rFonts w:ascii="Times New Roman" w:hAnsi="Times New Roman" w:cs="Times New Roman"/>
          <w:szCs w:val="22"/>
        </w:rPr>
      </w:pPr>
      <w:r w:rsidRPr="00D81AE6">
        <w:rPr>
          <w:rFonts w:ascii="Times New Roman" w:hAnsi="Times New Roman" w:cs="Times New Roman"/>
          <w:szCs w:val="22"/>
        </w:rPr>
        <w:t>We further report that:</w:t>
      </w:r>
    </w:p>
    <w:p w14:paraId="2FA41FD8" w14:textId="77777777" w:rsidR="00D01367" w:rsidRPr="00D81AE6" w:rsidRDefault="00D01367" w:rsidP="00D81AE6">
      <w:pPr>
        <w:pStyle w:val="ListParagraph"/>
        <w:numPr>
          <w:ilvl w:val="0"/>
          <w:numId w:val="2"/>
        </w:numPr>
        <w:ind w:hanging="357"/>
        <w:contextualSpacing w:val="0"/>
        <w:jc w:val="both"/>
        <w:rPr>
          <w:rFonts w:ascii="Times New Roman" w:hAnsi="Times New Roman" w:cs="Times New Roman"/>
          <w:szCs w:val="22"/>
        </w:rPr>
      </w:pPr>
      <w:r w:rsidRPr="00D81AE6">
        <w:rPr>
          <w:rFonts w:ascii="Times New Roman" w:hAnsi="Times New Roman" w:cs="Times New Roman"/>
          <w:szCs w:val="22"/>
        </w:rPr>
        <w:t>We have obtained all the information and explanations which to the best of our knowledge and belief were necessary for the purpose of our audit;</w:t>
      </w:r>
    </w:p>
    <w:p w14:paraId="46666F18" w14:textId="77777777" w:rsidR="00D01367" w:rsidRPr="00D81AE6" w:rsidRDefault="00D01367" w:rsidP="00D81AE6">
      <w:pPr>
        <w:pStyle w:val="ListParagraph"/>
        <w:numPr>
          <w:ilvl w:val="0"/>
          <w:numId w:val="2"/>
        </w:numPr>
        <w:ind w:hanging="357"/>
        <w:contextualSpacing w:val="0"/>
        <w:jc w:val="both"/>
        <w:rPr>
          <w:rFonts w:ascii="Times New Roman" w:hAnsi="Times New Roman" w:cs="Times New Roman"/>
          <w:szCs w:val="22"/>
        </w:rPr>
      </w:pPr>
      <w:r w:rsidRPr="00D81AE6">
        <w:rPr>
          <w:rFonts w:ascii="Times New Roman" w:hAnsi="Times New Roman" w:cs="Times New Roman"/>
          <w:szCs w:val="22"/>
        </w:rPr>
        <w:t>In our opinion proper books of account as required by law have been kept by the LLP, so far as appears from our examination of those books;</w:t>
      </w:r>
    </w:p>
    <w:p w14:paraId="62C0CC73" w14:textId="77777777" w:rsidR="00D01367" w:rsidRPr="00D81AE6" w:rsidRDefault="00D01367" w:rsidP="00D81AE6">
      <w:pPr>
        <w:pStyle w:val="ListParagraph"/>
        <w:numPr>
          <w:ilvl w:val="0"/>
          <w:numId w:val="2"/>
        </w:numPr>
        <w:ind w:hanging="357"/>
        <w:contextualSpacing w:val="0"/>
        <w:jc w:val="both"/>
        <w:rPr>
          <w:rFonts w:ascii="Times New Roman" w:hAnsi="Times New Roman" w:cs="Times New Roman"/>
          <w:szCs w:val="22"/>
        </w:rPr>
      </w:pPr>
      <w:r w:rsidRPr="00D81AE6">
        <w:rPr>
          <w:rFonts w:ascii="Times New Roman" w:hAnsi="Times New Roman" w:cs="Times New Roman"/>
          <w:szCs w:val="22"/>
        </w:rPr>
        <w:t>The Balance Sheet dealt with by this Report is in agreement with the books of account;</w:t>
      </w:r>
    </w:p>
    <w:p w14:paraId="197044BA" w14:textId="77777777" w:rsidR="00D01367" w:rsidRPr="00D81AE6" w:rsidRDefault="00D01367" w:rsidP="00D81AE6">
      <w:pPr>
        <w:pStyle w:val="ListParagraph"/>
        <w:numPr>
          <w:ilvl w:val="0"/>
          <w:numId w:val="2"/>
        </w:numPr>
        <w:ind w:hanging="357"/>
        <w:contextualSpacing w:val="0"/>
        <w:jc w:val="both"/>
        <w:rPr>
          <w:rFonts w:ascii="Times New Roman" w:hAnsi="Times New Roman" w:cs="Times New Roman"/>
          <w:szCs w:val="22"/>
        </w:rPr>
      </w:pPr>
      <w:r w:rsidRPr="00D81AE6">
        <w:rPr>
          <w:rFonts w:ascii="Times New Roman" w:hAnsi="Times New Roman" w:cs="Times New Roman"/>
          <w:szCs w:val="22"/>
        </w:rPr>
        <w:t>In our opinion, the Balance Sheet dealt with by this report comply with the accounting standards to the extent applicable;</w:t>
      </w:r>
    </w:p>
    <w:p w14:paraId="03094B19" w14:textId="77777777" w:rsidR="00D01367" w:rsidRPr="00D81AE6" w:rsidRDefault="00D01367" w:rsidP="00D81AE6">
      <w:pPr>
        <w:pStyle w:val="ListParagraph"/>
        <w:numPr>
          <w:ilvl w:val="0"/>
          <w:numId w:val="2"/>
        </w:numPr>
        <w:ind w:hanging="357"/>
        <w:contextualSpacing w:val="0"/>
        <w:jc w:val="both"/>
        <w:rPr>
          <w:rFonts w:ascii="Times New Roman" w:hAnsi="Times New Roman" w:cs="Times New Roman"/>
          <w:szCs w:val="22"/>
        </w:rPr>
      </w:pPr>
      <w:r w:rsidRPr="00D81AE6">
        <w:rPr>
          <w:rFonts w:ascii="Times New Roman" w:hAnsi="Times New Roman" w:cs="Times New Roman"/>
          <w:szCs w:val="22"/>
        </w:rPr>
        <w:t>In our opinion and to the best of our information and according to the explanations given to us, the said accounts read together with the Significant Accounting Policies and notes thereon give the information required by the Limited Liability Partnership Act, 2008 in the manner so required and give a true and fair view in conformity with the accounting principles generally accepted in India :</w:t>
      </w:r>
    </w:p>
    <w:p w14:paraId="1692A20D" w14:textId="30333155" w:rsidR="00B354E4" w:rsidRDefault="00D01367" w:rsidP="00B354E4">
      <w:pPr>
        <w:pStyle w:val="ListParagraph"/>
        <w:numPr>
          <w:ilvl w:val="0"/>
          <w:numId w:val="3"/>
        </w:numPr>
        <w:ind w:hanging="357"/>
        <w:contextualSpacing w:val="0"/>
        <w:jc w:val="both"/>
      </w:pPr>
      <w:r w:rsidRPr="00D81AE6">
        <w:rPr>
          <w:rFonts w:ascii="Times New Roman" w:hAnsi="Times New Roman" w:cs="Times New Roman"/>
          <w:szCs w:val="22"/>
        </w:rPr>
        <w:t>In the case of the Balance Sheet, of the state of affairs of t</w:t>
      </w:r>
      <w:r w:rsidR="00752D9E">
        <w:rPr>
          <w:rFonts w:ascii="Times New Roman" w:hAnsi="Times New Roman" w:cs="Times New Roman"/>
          <w:szCs w:val="22"/>
        </w:rPr>
        <w:t xml:space="preserve">he </w:t>
      </w:r>
      <w:r w:rsidR="00D57155">
        <w:rPr>
          <w:rFonts w:ascii="Times New Roman" w:hAnsi="Times New Roman" w:cs="Times New Roman"/>
          <w:szCs w:val="22"/>
        </w:rPr>
        <w:t>LLP</w:t>
      </w:r>
      <w:bookmarkStart w:id="0" w:name="_GoBack"/>
      <w:bookmarkEnd w:id="0"/>
      <w:r w:rsidR="00752D9E">
        <w:rPr>
          <w:rFonts w:ascii="Times New Roman" w:hAnsi="Times New Roman" w:cs="Times New Roman"/>
          <w:szCs w:val="22"/>
        </w:rPr>
        <w:t xml:space="preserve"> as at 31st March 2017</w:t>
      </w:r>
      <w:r w:rsidRPr="00D81AE6">
        <w:rPr>
          <w:rFonts w:ascii="Times New Roman" w:hAnsi="Times New Roman" w:cs="Times New Roman"/>
          <w:szCs w:val="22"/>
        </w:rPr>
        <w:t>.</w:t>
      </w:r>
    </w:p>
    <w:p w14:paraId="125F8766" w14:textId="77777777" w:rsidR="00D81AE6" w:rsidRDefault="00D81AE6" w:rsidP="00D81AE6">
      <w:pPr>
        <w:pStyle w:val="NoSpacing"/>
        <w:rPr>
          <w:b/>
          <w:bCs/>
        </w:rPr>
      </w:pPr>
      <w:r>
        <w:t xml:space="preserve">For </w:t>
      </w:r>
      <w:r w:rsidR="00617031">
        <w:rPr>
          <w:b/>
          <w:bCs/>
        </w:rPr>
        <w:t>DEF</w:t>
      </w:r>
      <w:r w:rsidRPr="00D81AE6">
        <w:rPr>
          <w:b/>
          <w:bCs/>
        </w:rPr>
        <w:t xml:space="preserve"> and Associates</w:t>
      </w:r>
      <w:r>
        <w:tab/>
      </w:r>
      <w:r>
        <w:tab/>
      </w:r>
      <w:r>
        <w:tab/>
      </w:r>
    </w:p>
    <w:p w14:paraId="75DA00C9" w14:textId="77777777" w:rsidR="00D81AE6" w:rsidRDefault="00D81AE6" w:rsidP="00D81AE6">
      <w:pPr>
        <w:pStyle w:val="NoSpacing"/>
      </w:pPr>
      <w:r>
        <w:t>Chartered Accountants</w:t>
      </w:r>
    </w:p>
    <w:p w14:paraId="475D09B8" w14:textId="77777777" w:rsidR="00D81AE6" w:rsidRDefault="00D81AE6" w:rsidP="00D81AE6">
      <w:pPr>
        <w:pStyle w:val="NoSpacing"/>
      </w:pPr>
      <w:r>
        <w:t xml:space="preserve">FRN </w:t>
      </w:r>
      <w:r w:rsidR="00617031">
        <w:t>XXXX</w:t>
      </w:r>
    </w:p>
    <w:p w14:paraId="574AA47F" w14:textId="77777777" w:rsidR="00D81AE6" w:rsidRDefault="00D81AE6" w:rsidP="00D81AE6">
      <w:pPr>
        <w:pStyle w:val="NoSpacing"/>
      </w:pPr>
    </w:p>
    <w:p w14:paraId="65956F01" w14:textId="77777777" w:rsidR="00D81AE6" w:rsidRDefault="00D81AE6" w:rsidP="00D81AE6">
      <w:pPr>
        <w:pStyle w:val="NoSpacing"/>
      </w:pPr>
    </w:p>
    <w:p w14:paraId="30D07585" w14:textId="77777777" w:rsidR="00D81AE6" w:rsidRDefault="00617031" w:rsidP="00D81AE6">
      <w:pPr>
        <w:pStyle w:val="NoSpacing"/>
      </w:pPr>
      <w:r>
        <w:t>DEF Swamy</w:t>
      </w:r>
      <w:r w:rsidR="00D81AE6">
        <w:tab/>
      </w:r>
      <w:r w:rsidR="00D81AE6">
        <w:tab/>
      </w:r>
      <w:r w:rsidR="00D81AE6">
        <w:tab/>
      </w:r>
      <w:r w:rsidR="00D81AE6">
        <w:tab/>
      </w:r>
      <w:r w:rsidR="00D81AE6">
        <w:tab/>
      </w:r>
    </w:p>
    <w:p w14:paraId="48394855" w14:textId="77777777" w:rsidR="00D81AE6" w:rsidRDefault="00D81AE6" w:rsidP="00D81AE6">
      <w:pPr>
        <w:pStyle w:val="NoSpacing"/>
      </w:pPr>
      <w:r>
        <w:t xml:space="preserve">M.N. </w:t>
      </w:r>
      <w:r w:rsidR="00617031">
        <w:t>XXXX</w:t>
      </w:r>
    </w:p>
    <w:p w14:paraId="5898B6A0" w14:textId="77777777" w:rsidR="00D81AE6" w:rsidRDefault="00D81AE6" w:rsidP="00D81AE6">
      <w:pPr>
        <w:pStyle w:val="NoSpacing"/>
      </w:pPr>
      <w:r>
        <w:t>Place:</w:t>
      </w:r>
    </w:p>
    <w:p w14:paraId="75A2F87B" w14:textId="77777777" w:rsidR="00D81AE6" w:rsidRPr="00D81AE6" w:rsidRDefault="00D81AE6" w:rsidP="00D81AE6">
      <w:pPr>
        <w:pStyle w:val="NoSpacing"/>
      </w:pPr>
      <w:r>
        <w:t>Date</w:t>
      </w:r>
    </w:p>
    <w:sectPr w:rsidR="00D81AE6" w:rsidRPr="00D81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335F"/>
    <w:multiLevelType w:val="hybridMultilevel"/>
    <w:tmpl w:val="FA38F9B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3163C9F"/>
    <w:multiLevelType w:val="hybridMultilevel"/>
    <w:tmpl w:val="C50624D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65DE4829"/>
    <w:multiLevelType w:val="hybridMultilevel"/>
    <w:tmpl w:val="19FE8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40"/>
    <w:rsid w:val="001B2B62"/>
    <w:rsid w:val="00617031"/>
    <w:rsid w:val="00676640"/>
    <w:rsid w:val="00752D9E"/>
    <w:rsid w:val="00B354E4"/>
    <w:rsid w:val="00B42F2F"/>
    <w:rsid w:val="00D01367"/>
    <w:rsid w:val="00D57155"/>
    <w:rsid w:val="00D81AE6"/>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E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AE6"/>
    <w:pPr>
      <w:ind w:left="720"/>
      <w:contextualSpacing/>
    </w:pPr>
  </w:style>
  <w:style w:type="paragraph" w:styleId="NoSpacing">
    <w:name w:val="No Spacing"/>
    <w:uiPriority w:val="1"/>
    <w:qFormat/>
    <w:rsid w:val="00D81AE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AE6"/>
    <w:pPr>
      <w:ind w:left="720"/>
      <w:contextualSpacing/>
    </w:pPr>
  </w:style>
  <w:style w:type="paragraph" w:styleId="NoSpacing">
    <w:name w:val="No Spacing"/>
    <w:uiPriority w:val="1"/>
    <w:qFormat/>
    <w:rsid w:val="00D81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Macintosh Word</Application>
  <DocSecurity>0</DocSecurity>
  <Lines>14</Lines>
  <Paragraphs>4</Paragraphs>
  <ScaleCrop>false</ScaleCrop>
  <Company>HP</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PSCA</dc:creator>
  <cp:keywords/>
  <dc:description/>
  <cp:lastModifiedBy>pulkit sharma</cp:lastModifiedBy>
  <cp:revision>2</cp:revision>
  <dcterms:created xsi:type="dcterms:W3CDTF">2018-01-19T14:58:00Z</dcterms:created>
  <dcterms:modified xsi:type="dcterms:W3CDTF">2018-01-19T14:58:00Z</dcterms:modified>
</cp:coreProperties>
</file>